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DBFFD" w14:textId="0218D785" w:rsidR="00E252E0" w:rsidRPr="00E252E0" w:rsidRDefault="00E252E0" w:rsidP="00E252E0">
      <w:pPr>
        <w:keepNext/>
        <w:keepLines/>
        <w:spacing w:before="120" w:line="240" w:lineRule="auto"/>
        <w:ind w:left="5103" w:firstLine="0"/>
        <w:jc w:val="left"/>
        <w:outlineLvl w:val="1"/>
        <w:rPr>
          <w:rFonts w:ascii="Trebuchet MS" w:eastAsiaTheme="majorEastAsia" w:hAnsi="Trebuchet MS" w:cstheme="majorBidi"/>
          <w:color w:val="0070C0"/>
          <w:sz w:val="22"/>
          <w:szCs w:val="22"/>
        </w:rPr>
      </w:pPr>
      <w:bookmarkStart w:id="0" w:name="_Toc192164991"/>
      <w:r w:rsidRPr="004D7E15">
        <w:rPr>
          <w:rFonts w:ascii="Trebuchet MS" w:eastAsiaTheme="majorEastAsia" w:hAnsi="Trebuchet MS" w:cstheme="majorBidi"/>
          <w:color w:val="0070C0"/>
          <w:sz w:val="22"/>
          <w:szCs w:val="22"/>
        </w:rPr>
        <w:t xml:space="preserve">Pirkimo </w:t>
      </w:r>
      <w:r>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1"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1"/>
      <w:r w:rsidRPr="004D7E15">
        <w:rPr>
          <w:rFonts w:ascii="Trebuchet MS" w:eastAsiaTheme="majorEastAsia" w:hAnsi="Trebuchet MS" w:cstheme="majorBidi"/>
          <w:color w:val="0070C0"/>
          <w:sz w:val="22"/>
          <w:szCs w:val="22"/>
        </w:rPr>
        <w:t>“</w:t>
      </w:r>
      <w:bookmarkEnd w:id="0"/>
    </w:p>
    <w:p w14:paraId="762B01BB"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6AEE654F" w14:textId="7777777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56B17205" w14:textId="77777777" w:rsidR="00E252E0" w:rsidRPr="00E70114" w:rsidRDefault="00E252E0" w:rsidP="00E252E0">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7070206D" w14:textId="77777777" w:rsidR="00E252E0" w:rsidRPr="00E70114" w:rsidRDefault="00E252E0" w:rsidP="00E252E0">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1898E40B" w14:textId="3BFFFD7F" w:rsidR="00E252E0" w:rsidRPr="00E70114" w:rsidRDefault="00B06F2E" w:rsidP="00E252E0">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B06F2E">
        <w:rPr>
          <w:rFonts w:ascii="Trebuchet MS" w:eastAsia="Calibri" w:hAnsi="Trebuchet MS" w:cs="Times New Roman"/>
          <w:b/>
          <w:kern w:val="2"/>
          <w:sz w:val="22"/>
          <w:szCs w:val="22"/>
          <w:lang w:eastAsia="en-US"/>
          <w14:ligatures w14:val="standardContextual"/>
        </w:rPr>
        <w:t>TIEKĖJO DEKLARACIJA APIE TIEKĖJĄ, JO SUBTIEKĖJUS, ŪKIO SUBJEKTUS, KURIŲ PAJĖGUMAIS REMIAMASI, TIEKĖJO SIŪLOMŲ PREKIŲ/MEDŽIAGŲ/ĮRANGOS (ĮSKAITANT JŲ SUDEDAMĄSIAS DALIS, PAKUOTES) GAMINTOJUS IR KILMĘ</w:t>
      </w:r>
    </w:p>
    <w:p w14:paraId="0B9245EA" w14:textId="0C247A2A" w:rsidR="00B06F2E" w:rsidRDefault="00B06F2E"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Pirkimo pavadinimas</w:t>
      </w:r>
      <w:r>
        <w:rPr>
          <w:rFonts w:ascii="Trebuchet MS" w:eastAsia="Calibri" w:hAnsi="Trebuchet MS" w:cs="Times New Roman"/>
          <w:kern w:val="2"/>
          <w:sz w:val="22"/>
          <w:szCs w:val="22"/>
          <w:lang w:eastAsia="en-US"/>
          <w14:ligatures w14:val="standardContextual"/>
        </w:rPr>
        <w:t xml:space="preserve"> </w:t>
      </w:r>
    </w:p>
    <w:p w14:paraId="3C7149F2" w14:textId="66ACBB17" w:rsidR="00E252E0" w:rsidRPr="00E70114" w:rsidRDefault="00E252E0" w:rsidP="00E252E0">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08BAD6A8"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Aš, ____________________________________________________________________________         (Tiekėjo pavadinimas, tiekėjo vadovo ar jo įgalioto asmens pareigų pavadinimas, vardas ir pavardė)</w:t>
      </w:r>
    </w:p>
    <w:p w14:paraId="02C9AFBF"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612E9B7C" w14:textId="40691DCD" w:rsidR="00E252E0"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deklaruoju ir patvirtinu, kad:</w:t>
      </w:r>
    </w:p>
    <w:p w14:paraId="4702223F" w14:textId="63D0C519"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1) aš (tiekėjas), mano subtiekėjas, ūkio subjektai, kurių pajėgumais remiuosi, mano siūlomų paslaugų ir(ar) darbų ir(ar) prekių (įskaitant jų sudedamąsias dalis, pakuotes) gamintojas ir kontroliuojantys asmenys</w:t>
      </w:r>
      <w:r>
        <w:rPr>
          <w:rStyle w:val="FootnoteReference"/>
          <w:rFonts w:ascii="Trebuchet MS" w:eastAsia="Calibri" w:hAnsi="Trebuchet MS" w:cs="Times New Roman"/>
          <w:kern w:val="2"/>
          <w:sz w:val="22"/>
          <w:szCs w:val="22"/>
          <w:lang w:eastAsia="en-US"/>
          <w14:ligatures w14:val="standardContextual"/>
        </w:rPr>
        <w:footnoteReference w:id="1"/>
      </w:r>
      <w:r w:rsidRPr="00B06F2E">
        <w:rPr>
          <w:rFonts w:ascii="Trebuchet MS" w:eastAsia="Calibri" w:hAnsi="Trebuchet MS" w:cs="Times New Roman"/>
          <w:kern w:val="2"/>
          <w:sz w:val="22"/>
          <w:szCs w:val="22"/>
          <w:lang w:eastAsia="en-US"/>
          <w14:ligatures w14:val="standardContextual"/>
        </w:rPr>
        <w:t xml:space="preserve">  nėra juridiniai asmenys, registruoti Lietuvos Respublikos viešųjų pirkimų įstatymo 92 straipsnio 15 dalyje numatytame sąraše nurodytose valstybėse ar teritorijose;</w:t>
      </w:r>
    </w:p>
    <w:p w14:paraId="37E8A015"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2) aš (tiekėjas), mano subtiekėjas, ūkio subjektas, kurio pajėgumais remiuosi, mano siūlomų paslaugų ir(ar) darbų ir(ar)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72520D42"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3) mano siūlomų prekių (įskaitant jų sudedamąsias dalis, pakuotes), paslaugų ar darbų vykdyme  naudojamų medžiagų/įrangos (įskaitant jų sudedamąsias dalis, pakuotes) kilmė nėra ir(ar) paslaugos nėra teikiamos ir(ar) darbai nėra vykdomi iš Lietuvos Respublikos viešųjų pirkimų įstatymo 92 straipsnio 15 dalyje numatytame sąraše nurodytų valstybių ar teritorijų;</w:t>
      </w:r>
    </w:p>
    <w:p w14:paraId="50D38FB1"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4) nėra Lietuvos Respublikos viešųjų pirkimų įstatymo 45 straipsnio 2</w:t>
      </w:r>
      <w:r w:rsidRPr="00B06F2E">
        <w:rPr>
          <w:rFonts w:ascii="Trebuchet MS" w:eastAsia="Calibri" w:hAnsi="Trebuchet MS" w:cs="Times New Roman"/>
          <w:kern w:val="2"/>
          <w:sz w:val="22"/>
          <w:szCs w:val="22"/>
          <w:vertAlign w:val="superscript"/>
          <w:lang w:eastAsia="en-US"/>
          <w14:ligatures w14:val="standardContextual"/>
        </w:rPr>
        <w:t>1</w:t>
      </w:r>
      <w:r w:rsidRPr="00B06F2E">
        <w:rPr>
          <w:rFonts w:ascii="Trebuchet MS" w:eastAsia="Calibri" w:hAnsi="Trebuchet MS" w:cs="Times New Roman"/>
          <w:kern w:val="2"/>
          <w:sz w:val="22"/>
          <w:szCs w:val="22"/>
          <w:lang w:eastAsia="en-US"/>
          <w14:ligatures w14:val="standardContextual"/>
        </w:rPr>
        <w:t xml:space="preserve"> dalyje nurodytų aplinkybių/sąlygų dėl kurių mūsų pasiūlymas galėtų būti atmestas;</w:t>
      </w:r>
    </w:p>
    <w:p w14:paraId="5F3C56BC"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5) perkančiajai organizacijai paprašius, įsipareigoju pateikti dokumentus, įrodančius Lietuvos Respublikos viešųjų pirkimų 45 straipsnio 21 dalyje nurodytų aplinkybių/sąlygų nebuvimą:</w:t>
      </w:r>
    </w:p>
    <w:p w14:paraId="28D8578B" w14:textId="77777777" w:rsidR="00B06F2E" w:rsidRPr="00B06F2E" w:rsidRDefault="00B06F2E" w:rsidP="00B732B3">
      <w:pPr>
        <w:tabs>
          <w:tab w:val="left" w:pos="993"/>
        </w:tabs>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lastRenderedPageBreak/>
        <w:t>-</w:t>
      </w:r>
      <w:r w:rsidRPr="00B06F2E">
        <w:rPr>
          <w:rFonts w:ascii="Trebuchet MS" w:eastAsia="Calibri" w:hAnsi="Trebuchet MS" w:cs="Times New Roman"/>
          <w:kern w:val="2"/>
          <w:sz w:val="22"/>
          <w:szCs w:val="22"/>
          <w:lang w:eastAsia="en-US"/>
          <w14:ligatures w14:val="standardContextual"/>
        </w:rPr>
        <w:tab/>
        <w:t>informaciją apie nurodytus juridinius asmenis: 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0EA342E5" w14:textId="77777777" w:rsidR="00B06F2E" w:rsidRPr="00B06F2E" w:rsidRDefault="00B06F2E" w:rsidP="00B732B3">
      <w:pPr>
        <w:tabs>
          <w:tab w:val="left" w:pos="993"/>
        </w:tabs>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nurodytus fizinius asmenis: 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284A050A" w14:textId="77777777" w:rsidR="00B06F2E" w:rsidRPr="00B06F2E" w:rsidRDefault="00B06F2E" w:rsidP="00B732B3">
      <w:pPr>
        <w:tabs>
          <w:tab w:val="left" w:pos="993"/>
        </w:tabs>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informaciją apie siūlomų prekių (įskaitant jų sudedamąsias dalis, pakuotes) gamintojus ir(ar) paslaugoms ir(ar) darbams atlikti naudojamų medžiagų/įrangos (įskaitant jų sudedamąsias dalis, pakuotes)  gamintojus;</w:t>
      </w:r>
    </w:p>
    <w:p w14:paraId="307B87AB" w14:textId="2A585C5E" w:rsidR="00B06F2E" w:rsidRPr="00B06F2E" w:rsidRDefault="00B06F2E" w:rsidP="00B732B3">
      <w:pPr>
        <w:tabs>
          <w:tab w:val="left" w:pos="993"/>
        </w:tabs>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w:t>
      </w:r>
      <w:r w:rsidRPr="00B06F2E">
        <w:rPr>
          <w:rFonts w:ascii="Trebuchet MS" w:eastAsia="Calibri" w:hAnsi="Trebuchet MS" w:cs="Times New Roman"/>
          <w:kern w:val="2"/>
          <w:sz w:val="22"/>
          <w:szCs w:val="22"/>
          <w:lang w:eastAsia="en-US"/>
          <w14:ligatures w14:val="standardContextual"/>
        </w:rPr>
        <w:tab/>
        <w:t>siūlomų prekių (įskaitant jų sudedamąsias dalis, pakuotes) gamintojus ir(ar) paslaugoms ir(ar) darbams atlikti naudojamų medžiagų/prekių (įskaitant jų sudedamąsias dalis, pakuotes) kilmę įrodančius dokumentus: prekių/medžiagų (įskaitant jų sudedamąsias dalis, pakuotes) kilmės sertifikatus ar gamintojų deklaracijas, ar kitus dokumentus, patvirtinančius įsigyjamų prekių/medžiagų kilmę.</w:t>
      </w:r>
    </w:p>
    <w:p w14:paraId="0E10845D"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r w:rsidRPr="00B06F2E">
        <w:rPr>
          <w:rFonts w:ascii="Trebuchet MS" w:eastAsia="Calibri" w:hAnsi="Trebuchet MS" w:cs="Times New Roman"/>
          <w:kern w:val="2"/>
          <w:sz w:val="22"/>
          <w:szCs w:val="22"/>
          <w:lang w:eastAsia="en-US"/>
          <w14:ligatures w14:val="standardContextual"/>
        </w:rPr>
        <w:tab/>
      </w:r>
    </w:p>
    <w:p w14:paraId="224D40E6" w14:textId="0EE6DE2D" w:rsidR="00B06F2E" w:rsidRPr="00B06F2E" w:rsidRDefault="00B06F2E" w:rsidP="00B06F2E">
      <w:pPr>
        <w:spacing w:after="160" w:line="256" w:lineRule="auto"/>
        <w:ind w:firstLine="0"/>
        <w:rPr>
          <w:rFonts w:ascii="Trebuchet MS" w:eastAsia="Calibri" w:hAnsi="Trebuchet MS" w:cs="Times New Roman"/>
          <w:kern w:val="2"/>
          <w:sz w:val="22"/>
          <w:szCs w:val="22"/>
          <w:lang w:eastAsia="en-US"/>
          <w14:ligatures w14:val="standardContextual"/>
        </w:rPr>
      </w:pPr>
      <w:r w:rsidRPr="00B06F2E">
        <w:rPr>
          <w:rFonts w:ascii="Trebuchet MS" w:eastAsia="Calibri" w:hAnsi="Trebuchet MS" w:cs="Times New Roman"/>
          <w:kern w:val="2"/>
          <w:sz w:val="22"/>
          <w:szCs w:val="22"/>
          <w:highlight w:val="yellow"/>
          <w:lang w:eastAsia="en-US"/>
          <w14:ligatures w14:val="standardContextual"/>
        </w:rPr>
        <w:t>(Tiekėjo arba jo įgalioto asmens pareigų pavadinimas)</w:t>
      </w:r>
      <w:r w:rsidRPr="00B06F2E">
        <w:rPr>
          <w:rFonts w:ascii="Trebuchet MS" w:eastAsia="Calibri" w:hAnsi="Trebuchet MS" w:cs="Times New Roman"/>
          <w:kern w:val="2"/>
          <w:sz w:val="22"/>
          <w:szCs w:val="22"/>
          <w:highlight w:val="yellow"/>
          <w:lang w:eastAsia="en-US"/>
          <w14:ligatures w14:val="standardContextual"/>
        </w:rPr>
        <w:tab/>
        <w:t xml:space="preserve">(Parašas) </w:t>
      </w:r>
      <w:r w:rsidRPr="00B06F2E">
        <w:rPr>
          <w:rFonts w:ascii="Trebuchet MS" w:eastAsia="Calibri" w:hAnsi="Trebuchet MS" w:cs="Times New Roman"/>
          <w:kern w:val="2"/>
          <w:sz w:val="22"/>
          <w:szCs w:val="22"/>
          <w:highlight w:val="yellow"/>
          <w:lang w:eastAsia="en-US"/>
          <w14:ligatures w14:val="standardContextual"/>
        </w:rPr>
        <w:tab/>
      </w:r>
      <w:r>
        <w:rPr>
          <w:rFonts w:ascii="Trebuchet MS" w:eastAsia="Calibri" w:hAnsi="Trebuchet MS" w:cs="Times New Roman"/>
          <w:kern w:val="2"/>
          <w:sz w:val="22"/>
          <w:szCs w:val="22"/>
          <w:highlight w:val="yellow"/>
          <w:lang w:eastAsia="en-US"/>
          <w14:ligatures w14:val="standardContextual"/>
        </w:rPr>
        <w:tab/>
      </w:r>
      <w:r w:rsidRPr="00B06F2E">
        <w:rPr>
          <w:rFonts w:ascii="Trebuchet MS" w:eastAsia="Calibri" w:hAnsi="Trebuchet MS" w:cs="Times New Roman"/>
          <w:kern w:val="2"/>
          <w:sz w:val="22"/>
          <w:szCs w:val="22"/>
          <w:highlight w:val="yellow"/>
          <w:lang w:eastAsia="en-US"/>
          <w14:ligatures w14:val="standardContextual"/>
        </w:rPr>
        <w:t>(Vardas ir pavardė)</w:t>
      </w:r>
    </w:p>
    <w:p w14:paraId="08BF82C9" w14:textId="77777777" w:rsidR="00B06F2E" w:rsidRPr="00B06F2E" w:rsidRDefault="00B06F2E" w:rsidP="00B06F2E">
      <w:pPr>
        <w:spacing w:after="160" w:line="256" w:lineRule="auto"/>
        <w:ind w:firstLine="720"/>
        <w:rPr>
          <w:rFonts w:ascii="Trebuchet MS" w:eastAsia="Calibri" w:hAnsi="Trebuchet MS" w:cs="Times New Roman"/>
          <w:kern w:val="2"/>
          <w:sz w:val="22"/>
          <w:szCs w:val="22"/>
          <w:lang w:eastAsia="en-US"/>
          <w14:ligatures w14:val="standardContextual"/>
        </w:rPr>
      </w:pPr>
    </w:p>
    <w:p w14:paraId="782AF484" w14:textId="36091A95" w:rsidR="00B06F2E" w:rsidRPr="00B06F2E" w:rsidRDefault="00B06F2E" w:rsidP="00B06F2E">
      <w:pPr>
        <w:spacing w:after="160" w:line="256" w:lineRule="auto"/>
        <w:ind w:firstLine="720"/>
        <w:rPr>
          <w:rFonts w:ascii="Trebuchet MS" w:eastAsia="Calibri" w:hAnsi="Trebuchet MS" w:cs="Times New Roman"/>
          <w:i/>
          <w:iCs/>
          <w:kern w:val="2"/>
          <w:sz w:val="22"/>
          <w:szCs w:val="22"/>
          <w:lang w:eastAsia="en-US"/>
          <w14:ligatures w14:val="standardContextual"/>
        </w:rPr>
      </w:pPr>
      <w:r w:rsidRPr="00B06F2E">
        <w:rPr>
          <w:rFonts w:ascii="Trebuchet MS" w:eastAsia="Calibri" w:hAnsi="Trebuchet MS" w:cs="Times New Roman"/>
          <w:i/>
          <w:iCs/>
          <w:kern w:val="2"/>
          <w:sz w:val="22"/>
          <w:szCs w:val="22"/>
          <w:lang w:eastAsia="en-US"/>
          <w14:ligatures w14:val="standardContextual"/>
        </w:rPr>
        <w:t>Jei deklaraciją pasirašo tiekėjo įgaliotas asmuo, turi būti pateiktas įgaliojimas</w:t>
      </w:r>
    </w:p>
    <w:p w14:paraId="58FFC182" w14:textId="77777777" w:rsidR="00B06F2E" w:rsidRDefault="00B06F2E" w:rsidP="00E252E0">
      <w:pPr>
        <w:spacing w:after="160" w:line="276" w:lineRule="auto"/>
        <w:ind w:firstLine="0"/>
        <w:jc w:val="left"/>
        <w:rPr>
          <w:rFonts w:ascii="Trebuchet MS" w:hAnsi="Trebuchet MS" w:cs="Arial"/>
        </w:rPr>
      </w:pPr>
    </w:p>
    <w:p w14:paraId="773E5F3C" w14:textId="2F3FD443" w:rsidR="00B06F2E" w:rsidRPr="00B06F2E" w:rsidRDefault="00B06F2E" w:rsidP="00B06F2E">
      <w:pPr>
        <w:spacing w:after="160" w:line="276" w:lineRule="auto"/>
        <w:ind w:firstLine="0"/>
        <w:rPr>
          <w:rFonts w:ascii="Trebuchet MS" w:hAnsi="Trebuchet MS" w:cs="Arial"/>
          <w:i/>
          <w:iCs/>
          <w:sz w:val="20"/>
          <w:szCs w:val="20"/>
        </w:rPr>
      </w:pPr>
      <w:r w:rsidRPr="00B06F2E">
        <w:rPr>
          <w:rFonts w:ascii="Trebuchet MS" w:hAnsi="Trebuchet MS" w:cs="Arial"/>
          <w:i/>
          <w:iCs/>
          <w:sz w:val="20"/>
          <w:szCs w:val="20"/>
        </w:rPr>
        <w:t xml:space="preserve">Informacija apie perkančiosios organizacijos vykdomą asmens duomenų tvarkymą pateikiama adresu </w:t>
      </w:r>
      <w:hyperlink r:id="rId6" w:history="1">
        <w:r w:rsidRPr="00661E8F">
          <w:rPr>
            <w:rStyle w:val="Hyperlink"/>
            <w:rFonts w:ascii="Trebuchet MS" w:hAnsi="Trebuchet MS" w:cs="Arial"/>
            <w:i/>
            <w:iCs/>
            <w:sz w:val="20"/>
            <w:szCs w:val="20"/>
          </w:rPr>
          <w:t>https://kaunopoliklinika.lt/</w:t>
        </w:r>
      </w:hyperlink>
      <w:r w:rsidRPr="00B06F2E">
        <w:rPr>
          <w:rFonts w:ascii="Trebuchet MS" w:hAnsi="Trebuchet MS" w:cs="Arial"/>
          <w:i/>
          <w:iCs/>
          <w:sz w:val="20"/>
          <w:szCs w:val="20"/>
        </w:rPr>
        <w:t xml:space="preserve">skiltyje Asmens duomenų </w:t>
      </w:r>
      <w:r>
        <w:rPr>
          <w:rFonts w:ascii="Trebuchet MS" w:hAnsi="Trebuchet MS" w:cs="Arial"/>
          <w:i/>
          <w:iCs/>
          <w:sz w:val="20"/>
          <w:szCs w:val="20"/>
        </w:rPr>
        <w:t>apsauga</w:t>
      </w:r>
      <w:r w:rsidRPr="00B06F2E">
        <w:rPr>
          <w:rFonts w:ascii="Trebuchet MS" w:hAnsi="Trebuchet MS" w:cs="Arial"/>
          <w:i/>
          <w:iCs/>
          <w:sz w:val="20"/>
          <w:szCs w:val="20"/>
        </w:rPr>
        <w:t xml:space="preserve"> (</w:t>
      </w:r>
      <w:hyperlink r:id="rId7" w:history="1">
        <w:r w:rsidRPr="00B06F2E">
          <w:rPr>
            <w:rStyle w:val="Hyperlink"/>
            <w:rFonts w:ascii="Trebuchet MS" w:hAnsi="Trebuchet MS" w:cs="Arial"/>
            <w:i/>
            <w:iCs/>
            <w:sz w:val="20"/>
            <w:szCs w:val="20"/>
          </w:rPr>
          <w:t>https://kaunopoliklinika.lt/duomenu-apsauga</w:t>
        </w:r>
      </w:hyperlink>
      <w:r>
        <w:rPr>
          <w:rFonts w:ascii="Trebuchet MS" w:hAnsi="Trebuchet MS" w:cs="Arial"/>
          <w:i/>
          <w:iCs/>
          <w:sz w:val="20"/>
          <w:szCs w:val="20"/>
        </w:rPr>
        <w:t>).</w:t>
      </w:r>
    </w:p>
    <w:sectPr w:rsidR="00B06F2E" w:rsidRPr="00B06F2E" w:rsidSect="00E252E0">
      <w:headerReference w:type="default" r:id="rId8"/>
      <w:headerReference w:type="first" r:id="rId9"/>
      <w:footerReference w:type="first" r:id="rId10"/>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AF7E5" w14:textId="77777777" w:rsidR="00E252E0" w:rsidRDefault="00E252E0" w:rsidP="00E252E0">
      <w:pPr>
        <w:spacing w:line="240" w:lineRule="auto"/>
      </w:pPr>
      <w:r>
        <w:separator/>
      </w:r>
    </w:p>
  </w:endnote>
  <w:endnote w:type="continuationSeparator" w:id="0">
    <w:p w14:paraId="313FA23D" w14:textId="77777777" w:rsidR="00E252E0" w:rsidRDefault="00E252E0" w:rsidP="00E252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722C8F5" w14:textId="77777777" w:rsidTr="0B831528">
      <w:tc>
        <w:tcPr>
          <w:tcW w:w="3600" w:type="dxa"/>
        </w:tcPr>
        <w:p w14:paraId="0D0857BD" w14:textId="77777777" w:rsidR="00E252E0" w:rsidRDefault="00E252E0" w:rsidP="0B831528">
          <w:pPr>
            <w:pStyle w:val="Header"/>
            <w:ind w:left="-115"/>
            <w:jc w:val="left"/>
          </w:pPr>
        </w:p>
      </w:tc>
      <w:tc>
        <w:tcPr>
          <w:tcW w:w="3600" w:type="dxa"/>
        </w:tcPr>
        <w:p w14:paraId="141A99DF" w14:textId="77777777" w:rsidR="00E252E0" w:rsidRDefault="00E252E0" w:rsidP="0B831528">
          <w:pPr>
            <w:pStyle w:val="Header"/>
            <w:jc w:val="center"/>
          </w:pPr>
        </w:p>
      </w:tc>
      <w:tc>
        <w:tcPr>
          <w:tcW w:w="3600" w:type="dxa"/>
        </w:tcPr>
        <w:p w14:paraId="5B8DB9EE" w14:textId="77777777" w:rsidR="00E252E0" w:rsidRDefault="00E252E0" w:rsidP="0B831528">
          <w:pPr>
            <w:pStyle w:val="Header"/>
            <w:ind w:right="-115"/>
            <w:jc w:val="right"/>
          </w:pPr>
        </w:p>
      </w:tc>
    </w:tr>
  </w:tbl>
  <w:p w14:paraId="3C84559E" w14:textId="77777777" w:rsidR="00E252E0" w:rsidRDefault="00E252E0"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BDE6" w14:textId="77777777" w:rsidR="00E252E0" w:rsidRDefault="00E252E0" w:rsidP="00E252E0">
      <w:pPr>
        <w:spacing w:line="240" w:lineRule="auto"/>
      </w:pPr>
      <w:r>
        <w:separator/>
      </w:r>
    </w:p>
  </w:footnote>
  <w:footnote w:type="continuationSeparator" w:id="0">
    <w:p w14:paraId="7E5AA89D" w14:textId="77777777" w:rsidR="00E252E0" w:rsidRDefault="00E252E0" w:rsidP="00E252E0">
      <w:pPr>
        <w:spacing w:line="240" w:lineRule="auto"/>
      </w:pPr>
      <w:r>
        <w:continuationSeparator/>
      </w:r>
    </w:p>
  </w:footnote>
  <w:footnote w:id="1">
    <w:p w14:paraId="5B263D1A" w14:textId="540EFF99" w:rsidR="00B06F2E" w:rsidRDefault="00B06F2E">
      <w:pPr>
        <w:pStyle w:val="FootnoteText"/>
      </w:pPr>
      <w:r>
        <w:rPr>
          <w:rStyle w:val="FootnoteReference"/>
        </w:rPr>
        <w:footnoteRef/>
      </w:r>
      <w:r>
        <w:t xml:space="preserve"> </w:t>
      </w:r>
      <w:r w:rsidRPr="00B06F2E">
        <w:rPr>
          <w:noProof/>
        </w:rPr>
        <w:drawing>
          <wp:inline distT="0" distB="0" distL="0" distR="0" wp14:anchorId="4FE4C32A" wp14:editId="467A11F0">
            <wp:extent cx="6124575" cy="1219200"/>
            <wp:effectExtent l="0" t="0" r="9525" b="0"/>
            <wp:docPr id="66447518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1219200"/>
                    </a:xfrm>
                    <a:prstGeom prst="rect">
                      <a:avLst/>
                    </a:prstGeom>
                    <a:noFill/>
                    <a:ln>
                      <a:noFill/>
                    </a:ln>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3965" w14:textId="139C0D4B" w:rsidR="00E252E0" w:rsidRPr="00C0732C" w:rsidRDefault="00E252E0">
    <w:pPr>
      <w:pStyle w:val="Header"/>
      <w:jc w:val="center"/>
      <w:rPr>
        <w:rFonts w:ascii="Trebuchet MS" w:hAnsi="Trebuchet M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925AD" w14:textId="71FC9624" w:rsidR="00E252E0" w:rsidRDefault="00E252E0" w:rsidP="00E252E0">
    <w:pPr>
      <w:pStyle w:val="Header"/>
      <w:ind w:firstLine="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2E0"/>
    <w:rsid w:val="000B6D2B"/>
    <w:rsid w:val="00247C8A"/>
    <w:rsid w:val="00325484"/>
    <w:rsid w:val="004D2F97"/>
    <w:rsid w:val="004E7265"/>
    <w:rsid w:val="00905A98"/>
    <w:rsid w:val="00B06F2E"/>
    <w:rsid w:val="00B732B3"/>
    <w:rsid w:val="00CB1B54"/>
    <w:rsid w:val="00E252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BC3A2"/>
  <w15:chartTrackingRefBased/>
  <w15:docId w15:val="{B5840C94-0AF3-4FC6-B527-C3410261D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2E0"/>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252E0"/>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E252E0"/>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E252E0"/>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E252E0"/>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E252E0"/>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E252E0"/>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E252E0"/>
    <w:pPr>
      <w:keepNext/>
      <w:keepLines/>
      <w:spacing w:before="40" w:line="278" w:lineRule="auto"/>
      <w:ind w:firstLine="0"/>
      <w:jc w:val="left"/>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E252E0"/>
    <w:pPr>
      <w:keepNext/>
      <w:keepLines/>
      <w:spacing w:line="278" w:lineRule="auto"/>
      <w:ind w:firstLine="0"/>
      <w:jc w:val="left"/>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E252E0"/>
    <w:pPr>
      <w:keepNext/>
      <w:keepLines/>
      <w:spacing w:line="278" w:lineRule="auto"/>
      <w:ind w:firstLine="0"/>
      <w:jc w:val="left"/>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52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52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52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52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52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52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52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52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52E0"/>
    <w:rPr>
      <w:rFonts w:eastAsiaTheme="majorEastAsia" w:cstheme="majorBidi"/>
      <w:color w:val="272727" w:themeColor="text1" w:themeTint="D8"/>
    </w:rPr>
  </w:style>
  <w:style w:type="paragraph" w:styleId="Title">
    <w:name w:val="Title"/>
    <w:basedOn w:val="Normal"/>
    <w:next w:val="Normal"/>
    <w:link w:val="TitleChar"/>
    <w:uiPriority w:val="10"/>
    <w:qFormat/>
    <w:rsid w:val="00E252E0"/>
    <w:pPr>
      <w:spacing w:after="80" w:line="240" w:lineRule="auto"/>
      <w:ind w:firstLine="0"/>
      <w:contextualSpacing/>
      <w:jc w:val="left"/>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E252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52E0"/>
    <w:pPr>
      <w:numPr>
        <w:ilvl w:val="1"/>
      </w:numPr>
      <w:spacing w:after="160" w:line="278" w:lineRule="auto"/>
      <w:ind w:firstLine="697"/>
      <w:jc w:val="left"/>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E252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52E0"/>
    <w:pPr>
      <w:spacing w:before="160" w:after="160" w:line="278" w:lineRule="auto"/>
      <w:ind w:firstLine="0"/>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E252E0"/>
    <w:rPr>
      <w:i/>
      <w:iCs/>
      <w:color w:val="404040" w:themeColor="text1" w:themeTint="BF"/>
    </w:rPr>
  </w:style>
  <w:style w:type="paragraph" w:styleId="ListParagraph">
    <w:name w:val="List Paragraph"/>
    <w:basedOn w:val="Normal"/>
    <w:uiPriority w:val="34"/>
    <w:qFormat/>
    <w:rsid w:val="00E252E0"/>
    <w:pPr>
      <w:spacing w:after="160" w:line="278" w:lineRule="auto"/>
      <w:ind w:left="720" w:firstLine="0"/>
      <w:contextualSpacing/>
      <w:jc w:val="left"/>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E252E0"/>
    <w:rPr>
      <w:i/>
      <w:iCs/>
      <w:color w:val="0F4761" w:themeColor="accent1" w:themeShade="BF"/>
    </w:rPr>
  </w:style>
  <w:style w:type="paragraph" w:styleId="IntenseQuote">
    <w:name w:val="Intense Quote"/>
    <w:basedOn w:val="Normal"/>
    <w:next w:val="Normal"/>
    <w:link w:val="IntenseQuoteChar"/>
    <w:uiPriority w:val="30"/>
    <w:qFormat/>
    <w:rsid w:val="00E252E0"/>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E252E0"/>
    <w:rPr>
      <w:i/>
      <w:iCs/>
      <w:color w:val="0F4761" w:themeColor="accent1" w:themeShade="BF"/>
    </w:rPr>
  </w:style>
  <w:style w:type="character" w:styleId="IntenseReference">
    <w:name w:val="Intense Reference"/>
    <w:basedOn w:val="DefaultParagraphFont"/>
    <w:uiPriority w:val="32"/>
    <w:qFormat/>
    <w:rsid w:val="00E252E0"/>
    <w:rPr>
      <w:b/>
      <w:bCs/>
      <w:smallCaps/>
      <w:color w:val="0F4761" w:themeColor="accent1" w:themeShade="BF"/>
      <w:spacing w:val="5"/>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E252E0"/>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E252E0"/>
    <w:rPr>
      <w:rFonts w:eastAsiaTheme="minorEastAsia"/>
      <w:kern w:val="0"/>
      <w:sz w:val="21"/>
      <w:szCs w:val="21"/>
      <w:lang w:val="lt-LT" w:eastAsia="lt-LT"/>
      <w14:ligatures w14:val="none"/>
    </w:rPr>
  </w:style>
  <w:style w:type="paragraph" w:styleId="Footer">
    <w:name w:val="footer"/>
    <w:basedOn w:val="Normal"/>
    <w:link w:val="FooterChar"/>
    <w:unhideWhenUsed/>
    <w:rsid w:val="00E252E0"/>
    <w:pPr>
      <w:tabs>
        <w:tab w:val="center" w:pos="4513"/>
        <w:tab w:val="right" w:pos="9026"/>
      </w:tabs>
    </w:pPr>
  </w:style>
  <w:style w:type="character" w:customStyle="1" w:styleId="FooterChar">
    <w:name w:val="Footer Char"/>
    <w:basedOn w:val="DefaultParagraphFont"/>
    <w:link w:val="Footer"/>
    <w:rsid w:val="00E252E0"/>
    <w:rPr>
      <w:rFonts w:eastAsiaTheme="minorEastAsia"/>
      <w:kern w:val="0"/>
      <w:sz w:val="21"/>
      <w:szCs w:val="21"/>
      <w:lang w:val="lt-LT" w:eastAsia="lt-LT"/>
      <w14:ligatures w14:val="none"/>
    </w:rPr>
  </w:style>
  <w:style w:type="paragraph" w:styleId="FootnoteText">
    <w:name w:val="footnote text"/>
    <w:basedOn w:val="Normal"/>
    <w:link w:val="FootnoteTextChar"/>
    <w:uiPriority w:val="99"/>
    <w:semiHidden/>
    <w:unhideWhenUsed/>
    <w:rsid w:val="00B06F2E"/>
    <w:pPr>
      <w:spacing w:line="240" w:lineRule="auto"/>
    </w:pPr>
    <w:rPr>
      <w:sz w:val="20"/>
      <w:szCs w:val="20"/>
    </w:rPr>
  </w:style>
  <w:style w:type="character" w:customStyle="1" w:styleId="FootnoteTextChar">
    <w:name w:val="Footnote Text Char"/>
    <w:basedOn w:val="DefaultParagraphFont"/>
    <w:link w:val="FootnoteText"/>
    <w:uiPriority w:val="99"/>
    <w:semiHidden/>
    <w:rsid w:val="00B06F2E"/>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B06F2E"/>
    <w:rPr>
      <w:vertAlign w:val="superscript"/>
    </w:rPr>
  </w:style>
  <w:style w:type="character" w:styleId="Hyperlink">
    <w:name w:val="Hyperlink"/>
    <w:basedOn w:val="DefaultParagraphFont"/>
    <w:uiPriority w:val="99"/>
    <w:unhideWhenUsed/>
    <w:rsid w:val="00B06F2E"/>
    <w:rPr>
      <w:color w:val="467886" w:themeColor="hyperlink"/>
      <w:u w:val="single"/>
    </w:rPr>
  </w:style>
  <w:style w:type="character" w:styleId="UnresolvedMention">
    <w:name w:val="Unresolved Mention"/>
    <w:basedOn w:val="DefaultParagraphFont"/>
    <w:uiPriority w:val="99"/>
    <w:semiHidden/>
    <w:unhideWhenUsed/>
    <w:rsid w:val="00B06F2E"/>
    <w:rPr>
      <w:color w:val="605E5C"/>
      <w:shd w:val="clear" w:color="auto" w:fill="E1DFDD"/>
    </w:rPr>
  </w:style>
  <w:style w:type="character" w:styleId="FollowedHyperlink">
    <w:name w:val="FollowedHyperlink"/>
    <w:basedOn w:val="DefaultParagraphFont"/>
    <w:uiPriority w:val="99"/>
    <w:semiHidden/>
    <w:unhideWhenUsed/>
    <w:rsid w:val="00B06F2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kaunopoliklinika.lt/duomenu-apsauga"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aunopoliklinika.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573</Words>
  <Characters>3267</Characters>
  <Application>Microsoft Office Word</Application>
  <DocSecurity>0</DocSecurity>
  <Lines>27</Lines>
  <Paragraphs>7</Paragraphs>
  <ScaleCrop>false</ScaleCrop>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Kristina Ruzgienė</cp:lastModifiedBy>
  <cp:revision>2</cp:revision>
  <dcterms:created xsi:type="dcterms:W3CDTF">2025-10-10T09:53:00Z</dcterms:created>
  <dcterms:modified xsi:type="dcterms:W3CDTF">2025-10-10T09:53:00Z</dcterms:modified>
</cp:coreProperties>
</file>